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731200" cy="95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CLASSE III A Scientifico</w:t>
      </w:r>
    </w:p>
    <w:tbl>
      <w:tblPr>
        <w:tblStyle w:val="Table1"/>
        <w:tblW w:w="7703.000000000001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5"/>
        <w:gridCol w:w="1926"/>
        <w:gridCol w:w="1926"/>
        <w:gridCol w:w="1926"/>
        <w:tblGridChange w:id="0">
          <w:tblGrid>
            <w:gridCol w:w="1925"/>
            <w:gridCol w:w="1926"/>
            <w:gridCol w:w="1926"/>
            <w:gridCol w:w="1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 2022-2023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 2023 – 2024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Sicurezza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4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A.S. 2022-23 Per la classe III A al momento sono state programmate: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20  ore di PCTO  presso DiMEG ( Dipartimento di Ingegneria Meccanica, Energetica e Gestionale)  UNICAL -”Nuovi approcci ai testi antichi: letteratura greco-latina, bibliologia e informatica”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 ore di Julia in Rete presso la sede del Liceo Scientifico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 ore di formazione sulla sicurezza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altre attività di PCTO saranno comunicate successivamente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CLASSE IVA Scientifico</w:t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5"/>
        <w:gridCol w:w="1925"/>
        <w:gridCol w:w="1926"/>
        <w:gridCol w:w="1926"/>
        <w:gridCol w:w="1926"/>
        <w:tblGridChange w:id="0">
          <w:tblGrid>
            <w:gridCol w:w="1925"/>
            <w:gridCol w:w="1925"/>
            <w:gridCol w:w="1926"/>
            <w:gridCol w:w="1926"/>
            <w:gridCol w:w="1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A.S.2021- 2022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 2022-2023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 2023 – 2024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Unical- DiBEST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7+14+4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Radio Julia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H 35*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Sicurezza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12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 H 37/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72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RADIO JULIA E’ STATO SVOLTO DAGLI ALUNNI: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Fabbricatore David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Marchese Emilio Damiano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Sposato Paolo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Viteritti Annachiara = </w:t>
      </w:r>
      <w:r w:rsidDel="00000000" w:rsidR="00000000" w:rsidRPr="00000000">
        <w:rPr>
          <w:color w:val="980000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Camera Davide Giovanni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A.S.2022-23 Per la classe IV A sono state programmate: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 15 ore di PCTO ( 7 ore in presenza e 8 ore online)  presso L’UNICAL -”Orientamento attivo nella transizione scuola-università”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altre attività di PCTO saranno comunicate successivamente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5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V A scientifico</w:t>
      </w:r>
    </w:p>
    <w:tbl>
      <w:tblPr>
        <w:tblStyle w:val="Table3"/>
        <w:tblW w:w="97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1875"/>
        <w:gridCol w:w="1956"/>
        <w:gridCol w:w="1956"/>
        <w:gridCol w:w="1956"/>
        <w:tblGridChange w:id="0">
          <w:tblGrid>
            <w:gridCol w:w="2025"/>
            <w:gridCol w:w="1875"/>
            <w:gridCol w:w="1956"/>
            <w:gridCol w:w="1956"/>
            <w:gridCol w:w="19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A.S 2020/2021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A.S 2021/2022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A.S 2022/2023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Totale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Unical- DiBEST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Radio Julia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Aster-Calabria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Orientamento professionale in Istruzione  e Lavoro nelle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 Forze di Polizia e nelle Forze Armate.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Unical- DiBEST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 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UNICAL-”Notte Europea Delle ricercatrici e  dei ricercatori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ANMI-Marina Militare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Sicurezza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   H 76</w:t>
            </w:r>
          </w:p>
        </w:tc>
      </w:tr>
    </w:tbl>
    <w:p w:rsidR="00000000" w:rsidDel="00000000" w:rsidP="00000000" w:rsidRDefault="00000000" w:rsidRPr="00000000" w14:paraId="00000088">
      <w:pPr>
        <w:spacing w:line="25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altre attività di PCTO saranno comunicate successivamente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D552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mtrz4NNQx2f2Rn6CQ1sIVgOiw==">AMUW2mUm3DK5xi0TeHs7hbLCb+564/VTHIqhEiRKbDZLxBdB/k/vcEKArplX66nDBbHEHjRMDILFU344lFgU6yklTJ0BwTO4f2OsNHkaa+pmvHthYay16lU=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2022-03-12T17:23:00Z</dcterms:created>
  <dc:creator>mariangela De Tommaso</dc:creator>
</cp:coreProperties>
</file>