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</w:rPr>
        <w:drawing>
          <wp:inline distB="0" distT="0" distL="0" distR="0">
            <wp:extent cx="5731200" cy="9525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52" w:right="0" w:firstLine="0"/>
        <w:jc w:val="center"/>
        <w:rPr>
          <w:rFonts w:ascii="Engravers MT" w:cs="Engravers MT" w:eastAsia="Engravers MT" w:hAnsi="Engravers MT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52" w:right="0" w:firstLine="0"/>
        <w:jc w:val="center"/>
        <w:rPr>
          <w:rFonts w:ascii="Engravers MT" w:cs="Engravers MT" w:eastAsia="Engravers MT" w:hAnsi="Engravers MT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52" w:right="0" w:firstLine="0"/>
        <w:jc w:val="center"/>
        <w:rPr>
          <w:rFonts w:ascii="Engravers MT" w:cs="Engravers MT" w:eastAsia="Engravers MT" w:hAnsi="Engravers MT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52" w:right="0" w:firstLine="0"/>
        <w:jc w:val="center"/>
        <w:rPr>
          <w:rFonts w:ascii="Engravers MT" w:cs="Engravers MT" w:eastAsia="Engravers MT" w:hAnsi="Engravers MT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52" w:right="0" w:firstLine="0"/>
        <w:jc w:val="center"/>
        <w:rPr>
          <w:rFonts w:ascii="Engravers MT" w:cs="Engravers MT" w:eastAsia="Engravers MT" w:hAnsi="Engravers MT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52" w:right="0" w:firstLine="0"/>
        <w:jc w:val="center"/>
        <w:rPr>
          <w:rFonts w:ascii="Engravers MT" w:cs="Engravers MT" w:eastAsia="Engravers MT" w:hAnsi="Engravers MT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52" w:right="0" w:firstLine="0"/>
        <w:jc w:val="center"/>
        <w:rPr>
          <w:rFonts w:ascii="Engravers MT" w:cs="Engravers MT" w:eastAsia="Engravers MT" w:hAnsi="Engravers MT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52" w:right="0" w:firstLine="0"/>
        <w:jc w:val="center"/>
        <w:rPr>
          <w:rFonts w:ascii="Engravers MT" w:cs="Engravers MT" w:eastAsia="Engravers MT" w:hAnsi="Engravers MT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Relazione finale - P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iano di lavoro individuale svolto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52" w:right="0" w:firstLine="0"/>
        <w:jc w:val="center"/>
        <w:rPr>
          <w:rFonts w:ascii="Engravers MT" w:cs="Engravers MT" w:eastAsia="Engravers MT" w:hAnsi="Engravers MT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781050</wp:posOffset>
                </wp:positionH>
                <wp:positionV relativeFrom="paragraph">
                  <wp:posOffset>161925</wp:posOffset>
                </wp:positionV>
                <wp:extent cx="4568825" cy="1238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066350" y="3722850"/>
                          <a:ext cx="4559300" cy="11430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781050</wp:posOffset>
                </wp:positionH>
                <wp:positionV relativeFrom="paragraph">
                  <wp:posOffset>161925</wp:posOffset>
                </wp:positionV>
                <wp:extent cx="4568825" cy="1238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8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52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52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52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Engravers MT" w:cs="Engravers MT" w:eastAsia="Engravers MT" w:hAnsi="Engravers MT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A.S.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Engravers MT" w:cs="Engravers MT" w:eastAsia="Engravers MT" w:hAnsi="Engravers MT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CLASSE____________________________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MATERIA__________________________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INDIRIZZO_________________________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DOCENTE__________________________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PROFILO GENERALE DELLA CLASSE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USCITA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caratteristiche cognitive, comportamentali, atteggiamento verso la materia, interesse, partecipazione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7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OBIETTIVI RAGGIUNTI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7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Obiettivi Specifici di Apprendimento definiti all’interno dei Dipartimenti Disciplinari secondo le Indicazioni Nazionali)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rinvia agli obiettivi indicati nella progettazione disciplinare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COMPETENZE ACQUISITE ALLA FINE DEL PERCORSO</w:t>
      </w:r>
      <w:r w:rsidDel="00000000" w:rsidR="00000000" w:rsidRPr="00000000">
        <w:rPr>
          <w:rtl w:val="0"/>
        </w:rPr>
      </w:r>
    </w:p>
    <w:tbl>
      <w:tblPr>
        <w:tblStyle w:val="Table1"/>
        <w:tblW w:w="10071.0" w:type="dxa"/>
        <w:jc w:val="left"/>
        <w:tblInd w:w="0.0" w:type="dxa"/>
        <w:tblLayout w:type="fixed"/>
        <w:tblLook w:val="0000"/>
      </w:tblPr>
      <w:tblGrid>
        <w:gridCol w:w="4536"/>
        <w:gridCol w:w="2160"/>
        <w:gridCol w:w="1830"/>
        <w:gridCol w:w="1545"/>
        <w:tblGridChange w:id="0">
          <w:tblGrid>
            <w:gridCol w:w="4536"/>
            <w:gridCol w:w="2160"/>
            <w:gridCol w:w="1830"/>
            <w:gridCol w:w="15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contenuti sono stati mediamente assimilati: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tutta la classe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la maggior parte della classe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Solo per alcuni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 facilità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 qualche difficoltà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 difficoltà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1.0" w:type="dxa"/>
        <w:jc w:val="left"/>
        <w:tblInd w:w="0.0" w:type="dxa"/>
        <w:tblLayout w:type="fixed"/>
        <w:tblLook w:val="0000"/>
      </w:tblPr>
      <w:tblGrid>
        <w:gridCol w:w="4537"/>
        <w:gridCol w:w="2188"/>
        <w:gridCol w:w="1834"/>
        <w:gridCol w:w="1522"/>
        <w:tblGridChange w:id="0">
          <w:tblGrid>
            <w:gridCol w:w="4537"/>
            <w:gridCol w:w="2188"/>
            <w:gridCol w:w="1834"/>
            <w:gridCol w:w="15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competenze sono state acquisite in maniera: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tutta la classe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la maggior parte della classe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Solo per alcuni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Ampia e completa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Frammentaria e superficiale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Obiettivi formativi specifici</w:t>
      </w:r>
    </w:p>
    <w:tbl>
      <w:tblPr>
        <w:tblStyle w:val="Table3"/>
        <w:tblW w:w="10110.0" w:type="dxa"/>
        <w:jc w:val="left"/>
        <w:tblInd w:w="0.0" w:type="dxa"/>
        <w:tblLayout w:type="fixed"/>
        <w:tblLook w:val="0000"/>
      </w:tblPr>
      <w:tblGrid>
        <w:gridCol w:w="6720"/>
        <w:gridCol w:w="945"/>
        <w:gridCol w:w="915"/>
        <w:gridCol w:w="1530"/>
        <w:tblGridChange w:id="0">
          <w:tblGrid>
            <w:gridCol w:w="6720"/>
            <w:gridCol w:w="945"/>
            <w:gridCol w:w="915"/>
            <w:gridCol w:w="15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conclusione dell’a. s. la classe: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parte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 conseguito nel complesso una solida formazione di base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 acquisito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buone capacità espressive e logico-interpretative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 acquisito un metodo di studio autonomo e consapevole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LIVELLI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 PROFITTO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9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546"/>
        <w:gridCol w:w="2547"/>
        <w:gridCol w:w="2547"/>
        <w:gridCol w:w="2259"/>
        <w:tblGridChange w:id="0">
          <w:tblGrid>
            <w:gridCol w:w="2546"/>
            <w:gridCol w:w="2547"/>
            <w:gridCol w:w="2547"/>
            <w:gridCol w:w="2259"/>
          </w:tblGrid>
        </w:tblGridChange>
      </w:tblGrid>
      <w:tr>
        <w:trPr>
          <w:cantSplit w:val="0"/>
          <w:trHeight w:val="1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D’INSEGNAMENTO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LIVELLO BASSO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voti inferiori alla sufficienza)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Alunni…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LIVELLO MEDIO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(voti 6-7)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Alunni…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LIVELLO ALTO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voti 8-9-10)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Alunni…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STRATEGIE FORMATIVE E METODOLOGICO - DIDATTICHE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9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rapporto al profilo iniziale della classe, ho ritenuto di: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poter mantenere le strategie indicate in sede di progettazione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1985" w:hanging="360"/>
        <w:jc w:val="left"/>
        <w:rPr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concordare col C.d.C. le seguenti strategie comuni: …..........................................................................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19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1985" w:hanging="360"/>
        <w:jc w:val="left"/>
        <w:rPr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adeguare o rivedere le strategie educative in questo senso: …................................................................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-19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Lezione frontale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Cooperative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Problem solving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Didattica Laboratoriale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Flipped classroom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Didattica per compiti di realtà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Project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Debriefing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Discussione/ragionamento collaborativo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Debate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Altro (…)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STRUMENTI DIDATTICI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Indicare il manuale in adozione, eventuali sussidi o testi di approfondimento, attrezzature e ambienti per l’apprendimento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8E">
      <w:pPr>
        <w:widowControl w:val="1"/>
        <w:numPr>
          <w:ilvl w:val="0"/>
          <w:numId w:val="3"/>
        </w:numPr>
        <w:ind w:left="283.46456692913375" w:firstLine="141.732283464567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Materiali prodotti dall’insegnante</w:t>
      </w:r>
    </w:p>
    <w:p w:rsidR="00000000" w:rsidDel="00000000" w:rsidP="00000000" w:rsidRDefault="00000000" w:rsidRPr="00000000" w14:paraId="0000008F">
      <w:pPr>
        <w:widowControl w:val="1"/>
        <w:numPr>
          <w:ilvl w:val="0"/>
          <w:numId w:val="3"/>
        </w:numPr>
        <w:ind w:left="283.46456692913375" w:firstLine="141.732283464567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Schede</w:t>
      </w:r>
    </w:p>
    <w:p w:rsidR="00000000" w:rsidDel="00000000" w:rsidP="00000000" w:rsidRDefault="00000000" w:rsidRPr="00000000" w14:paraId="00000090">
      <w:pPr>
        <w:widowControl w:val="1"/>
        <w:numPr>
          <w:ilvl w:val="0"/>
          <w:numId w:val="3"/>
        </w:numPr>
        <w:ind w:left="283.46456692913375" w:firstLine="141.732283464567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Mappe</w:t>
      </w:r>
    </w:p>
    <w:p w:rsidR="00000000" w:rsidDel="00000000" w:rsidP="00000000" w:rsidRDefault="00000000" w:rsidRPr="00000000" w14:paraId="00000091">
      <w:pPr>
        <w:widowControl w:val="1"/>
        <w:numPr>
          <w:ilvl w:val="0"/>
          <w:numId w:val="3"/>
        </w:numPr>
        <w:ind w:left="283.46456692913375" w:firstLine="141.732283464567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Tabelle</w:t>
      </w:r>
    </w:p>
    <w:p w:rsidR="00000000" w:rsidDel="00000000" w:rsidP="00000000" w:rsidRDefault="00000000" w:rsidRPr="00000000" w14:paraId="00000092">
      <w:pPr>
        <w:widowControl w:val="1"/>
        <w:numPr>
          <w:ilvl w:val="0"/>
          <w:numId w:val="3"/>
        </w:numPr>
        <w:ind w:left="283.46456692913375" w:firstLine="141.732283464567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Presentazioni e video didattici</w:t>
      </w:r>
    </w:p>
    <w:p w:rsidR="00000000" w:rsidDel="00000000" w:rsidP="00000000" w:rsidRDefault="00000000" w:rsidRPr="00000000" w14:paraId="00000093">
      <w:pPr>
        <w:widowControl w:val="1"/>
        <w:numPr>
          <w:ilvl w:val="0"/>
          <w:numId w:val="3"/>
        </w:numPr>
        <w:ind w:left="283.46456692913375" w:firstLine="141.732283464567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Visione di filmati e documentari</w:t>
      </w:r>
    </w:p>
    <w:p w:rsidR="00000000" w:rsidDel="00000000" w:rsidP="00000000" w:rsidRDefault="00000000" w:rsidRPr="00000000" w14:paraId="00000094">
      <w:pPr>
        <w:widowControl w:val="1"/>
        <w:numPr>
          <w:ilvl w:val="0"/>
          <w:numId w:val="3"/>
        </w:numPr>
        <w:ind w:left="283.46456692913375" w:firstLine="141.732283464567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Interviste d’autore</w:t>
      </w:r>
    </w:p>
    <w:p w:rsidR="00000000" w:rsidDel="00000000" w:rsidP="00000000" w:rsidRDefault="00000000" w:rsidRPr="00000000" w14:paraId="00000095">
      <w:pPr>
        <w:widowControl w:val="1"/>
        <w:numPr>
          <w:ilvl w:val="0"/>
          <w:numId w:val="3"/>
        </w:numPr>
        <w:ind w:left="283.46456692913375" w:firstLine="141.732283464567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Video didattici</w:t>
      </w:r>
    </w:p>
    <w:p w:rsidR="00000000" w:rsidDel="00000000" w:rsidP="00000000" w:rsidRDefault="00000000" w:rsidRPr="00000000" w14:paraId="00000096">
      <w:pPr>
        <w:widowControl w:val="1"/>
        <w:numPr>
          <w:ilvl w:val="0"/>
          <w:numId w:val="3"/>
        </w:numPr>
        <w:ind w:left="283.46456692913375" w:firstLine="141.732283464567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Materiali messi a disposizione dalle case editrici </w:t>
      </w:r>
    </w:p>
    <w:p w:rsidR="00000000" w:rsidDel="00000000" w:rsidP="00000000" w:rsidRDefault="00000000" w:rsidRPr="00000000" w14:paraId="00000097">
      <w:pPr>
        <w:widowControl w:val="1"/>
        <w:numPr>
          <w:ilvl w:val="0"/>
          <w:numId w:val="3"/>
        </w:numPr>
        <w:ind w:left="283.46456692913375" w:firstLine="141.732283464567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Libri per la lettura individuale proposti anche in formato e-book</w:t>
      </w:r>
    </w:p>
    <w:p w:rsidR="00000000" w:rsidDel="00000000" w:rsidP="00000000" w:rsidRDefault="00000000" w:rsidRPr="00000000" w14:paraId="00000098">
      <w:pPr>
        <w:widowControl w:val="1"/>
        <w:numPr>
          <w:ilvl w:val="0"/>
          <w:numId w:val="3"/>
        </w:numPr>
        <w:ind w:left="283.46456692913375" w:firstLine="141.732283464567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Libro di testo in formato digitale e cartaceo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1"/>
        <w:numPr>
          <w:ilvl w:val="0"/>
          <w:numId w:val="3"/>
        </w:numPr>
        <w:ind w:left="283.46456692913375" w:firstLine="141.732283464567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Monitor interattivi</w:t>
      </w:r>
    </w:p>
    <w:p w:rsidR="00000000" w:rsidDel="00000000" w:rsidP="00000000" w:rsidRDefault="00000000" w:rsidRPr="00000000" w14:paraId="0000009A">
      <w:pPr>
        <w:widowControl w:val="1"/>
        <w:numPr>
          <w:ilvl w:val="0"/>
          <w:numId w:val="3"/>
        </w:numPr>
        <w:ind w:left="283.46456692913375" w:firstLine="141.732283464567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notebook,  pc</w:t>
      </w:r>
    </w:p>
    <w:p w:rsidR="00000000" w:rsidDel="00000000" w:rsidP="00000000" w:rsidRDefault="00000000" w:rsidRPr="00000000" w14:paraId="0000009B">
      <w:pPr>
        <w:widowControl w:val="1"/>
        <w:numPr>
          <w:ilvl w:val="0"/>
          <w:numId w:val="3"/>
        </w:numPr>
        <w:ind w:left="283.46456692913375" w:firstLine="141.732283464567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1"/>
        <w:numPr>
          <w:ilvl w:val="0"/>
          <w:numId w:val="3"/>
        </w:numPr>
        <w:ind w:left="283.46456692913375" w:firstLine="141.732283464567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altro (…)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MODALITÀ DI RECUPERO DELLE LACUNE RILEVATE E DI VALORIZZAZIONE DELLE ECCELLENZE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Recupero curricolare:</w:t>
        <w:tab/>
        <w:tab/>
        <w:t xml:space="preserve"> _________________________________________________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Recupero extra- curricolare: </w:t>
        <w:tab/>
        <w:t xml:space="preserve"> _________________________________________________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Valorizzazione eccellenze:    </w:t>
        <w:tab/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VALUTAZIONE DEGLI APPRENDIMENTI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-19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la valutazione degli apprendimenti: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-1985" w:hanging="360"/>
        <w:jc w:val="left"/>
        <w:rPr>
          <w:b w:val="0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sono stati mantenuti i criteri definiti in fase di progettazione e utilizzate le griglie approvate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-1985" w:hanging="360"/>
        <w:jc w:val="left"/>
        <w:rPr>
          <w:b w:val="0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criteri definiti in fase di progettazione hanno subito le seguenti variazioni: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-19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…......................................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TIPOLOGIA DI PROVE DI VERIFICA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6.0" w:type="dxa"/>
        <w:jc w:val="left"/>
        <w:tblInd w:w="-18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600"/>
        <w:gridCol w:w="3326"/>
        <w:tblGridChange w:id="0">
          <w:tblGrid>
            <w:gridCol w:w="6600"/>
            <w:gridCol w:w="3326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b0f0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b0f0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NUMERO PROVE DI VERIFICA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Prove scritte    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Prove orali        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color="92d05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dbeef3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f243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f243e"/>
          <w:sz w:val="22"/>
          <w:szCs w:val="22"/>
          <w:u w:val="none"/>
          <w:shd w:fill="auto" w:val="clear"/>
          <w:vertAlign w:val="baseline"/>
          <w:rtl w:val="0"/>
        </w:rPr>
        <w:t xml:space="preserve">Schema Rimodulazione Attività Didattiche A Distanza o in forma mista secondo quanto previsto nel Piano per la Didattica Digitale Integrata di Istituto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5b3d7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AMBIENTI DI APPRENDIMENTO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Piattaforme strumenti canali di comunicazione utilizzati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Agenda del Registro elettronico 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Piattaforma d’istituto e-dida 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Google meet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Zoom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WhatsApp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Altro …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widowControl w:val="1"/>
        <w:shd w:fill="95b3d7" w:val="clea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METODOLOGIA</w:t>
      </w:r>
    </w:p>
    <w:p w:rsidR="00000000" w:rsidDel="00000000" w:rsidP="00000000" w:rsidRDefault="00000000" w:rsidRPr="00000000" w14:paraId="000000C9">
      <w:pPr>
        <w:pageBreakBefore w:val="0"/>
        <w:widowControl w:val="1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Tipologia di gestione delle interazioni con gli alunni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lezioni in modalità sincrona (videoconferenza)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restituzione degli elaborati corretti tramite piattaforma e-dida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chat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chiamate vocali di gruppo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Videolezioni registrate dal docente e condivise con la classe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Video e filmati didattici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Test, quiz e ed esercizi online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Esercizi da svolgere a casa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Creazione di elaborati (testi, audio, video, etc.) da parte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degli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studenti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Altro [specificare]: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5b3d7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STRUMENTI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Materiali di studio proposti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Materiali prodotti dall’insegnante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Schede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Mappe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Tabelle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Presentazioni e video didattici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Visione di filmati e documentari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Interviste d’autore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Video RAI scuola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Materiali messi a disposizione dalle case editrici 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Video YouTube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Treccani scuola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Focus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Libri per la lettura individuale proposti anche in formato e-book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Libro di testo in formato digitale e cartaceo</w:t>
      </w:r>
    </w:p>
    <w:p w:rsidR="00000000" w:rsidDel="00000000" w:rsidP="00000000" w:rsidRDefault="00000000" w:rsidRPr="00000000" w14:paraId="000000E7">
      <w:pPr>
        <w:pageBreakBefore w:val="0"/>
        <w:widowControl w:val="1"/>
        <w:numPr>
          <w:ilvl w:val="0"/>
          <w:numId w:val="6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Altro:__________________________________________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widowControl w:val="1"/>
        <w:shd w:fill="95b3d7" w:val="clear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MODALITÀ DI VERIFICA FORMATIVA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ageBreakBefore w:val="0"/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EC">
      <w:pPr>
        <w:pageBreakBefore w:val="0"/>
        <w:widowControl w:val="1"/>
        <w:numPr>
          <w:ilvl w:val="0"/>
          <w:numId w:val="7"/>
        </w:numPr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Restituzione degli elaborati corretti, tramite piattaforma e-dida, e successiva discussione in classe virtuale delle singole 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ageBreakBefore w:val="0"/>
        <w:widowControl w:val="1"/>
        <w:numPr>
          <w:ilvl w:val="0"/>
          <w:numId w:val="7"/>
        </w:numPr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Colloqui individuali in streaming </w:t>
      </w:r>
    </w:p>
    <w:p w:rsidR="00000000" w:rsidDel="00000000" w:rsidP="00000000" w:rsidRDefault="00000000" w:rsidRPr="00000000" w14:paraId="000000EE">
      <w:pPr>
        <w:pageBreakBefore w:val="0"/>
        <w:widowControl w:val="1"/>
        <w:numPr>
          <w:ilvl w:val="0"/>
          <w:numId w:val="7"/>
        </w:numPr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Rispetto dei tempi di consegna</w:t>
      </w:r>
    </w:p>
    <w:p w:rsidR="00000000" w:rsidDel="00000000" w:rsidP="00000000" w:rsidRDefault="00000000" w:rsidRPr="00000000" w14:paraId="000000EF">
      <w:pPr>
        <w:pageBreakBefore w:val="0"/>
        <w:widowControl w:val="1"/>
        <w:numPr>
          <w:ilvl w:val="0"/>
          <w:numId w:val="7"/>
        </w:numPr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Livello di interazione</w:t>
      </w:r>
    </w:p>
    <w:p w:rsidR="00000000" w:rsidDel="00000000" w:rsidP="00000000" w:rsidRDefault="00000000" w:rsidRPr="00000000" w14:paraId="000000F0">
      <w:pPr>
        <w:pageBreakBefore w:val="0"/>
        <w:widowControl w:val="1"/>
        <w:numPr>
          <w:ilvl w:val="0"/>
          <w:numId w:val="7"/>
        </w:numPr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Test in piattaforma e-dida </w:t>
      </w:r>
    </w:p>
    <w:p w:rsidR="00000000" w:rsidDel="00000000" w:rsidP="00000000" w:rsidRDefault="00000000" w:rsidRPr="00000000" w14:paraId="000000F1">
      <w:pPr>
        <w:pageBreakBefore w:val="0"/>
        <w:widowControl w:val="1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Uso della lavagna (Jamboard)</w:t>
      </w:r>
    </w:p>
    <w:p w:rsidR="00000000" w:rsidDel="00000000" w:rsidP="00000000" w:rsidRDefault="00000000" w:rsidRPr="00000000" w14:paraId="000000F2">
      <w:pPr>
        <w:pageBreakBefore w:val="0"/>
        <w:widowControl w:val="1"/>
        <w:numPr>
          <w:ilvl w:val="0"/>
          <w:numId w:val="7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Esposizione di un argomento studiato</w:t>
      </w:r>
    </w:p>
    <w:p w:rsidR="00000000" w:rsidDel="00000000" w:rsidP="00000000" w:rsidRDefault="00000000" w:rsidRPr="00000000" w14:paraId="000000F3">
      <w:pPr>
        <w:pageBreakBefore w:val="0"/>
        <w:widowControl w:val="1"/>
        <w:numPr>
          <w:ilvl w:val="0"/>
          <w:numId w:val="7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Verifiche a tempo</w:t>
      </w:r>
    </w:p>
    <w:p w:rsidR="00000000" w:rsidDel="00000000" w:rsidP="00000000" w:rsidRDefault="00000000" w:rsidRPr="00000000" w14:paraId="000000F4">
      <w:pPr>
        <w:pageBreakBefore w:val="0"/>
        <w:widowControl w:val="1"/>
        <w:numPr>
          <w:ilvl w:val="0"/>
          <w:numId w:val="7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Verifiche scritte Saggi, Relazioni, Testi</w:t>
      </w:r>
    </w:p>
    <w:p w:rsidR="00000000" w:rsidDel="00000000" w:rsidP="00000000" w:rsidRDefault="00000000" w:rsidRPr="00000000" w14:paraId="000000F5">
      <w:pPr>
        <w:pageBreakBefore w:val="0"/>
        <w:widowControl w:val="1"/>
        <w:numPr>
          <w:ilvl w:val="0"/>
          <w:numId w:val="7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Mappe Mentali</w:t>
      </w:r>
    </w:p>
    <w:p w:rsidR="00000000" w:rsidDel="00000000" w:rsidP="00000000" w:rsidRDefault="00000000" w:rsidRPr="00000000" w14:paraId="000000F6">
      <w:pPr>
        <w:pageBreakBefore w:val="0"/>
        <w:widowControl w:val="1"/>
        <w:numPr>
          <w:ilvl w:val="0"/>
          <w:numId w:val="7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Debate (Aula virtuale)</w:t>
      </w:r>
    </w:p>
    <w:p w:rsidR="00000000" w:rsidDel="00000000" w:rsidP="00000000" w:rsidRDefault="00000000" w:rsidRPr="00000000" w14:paraId="000000F7">
      <w:pPr>
        <w:pageBreakBefore w:val="0"/>
        <w:widowControl w:val="1"/>
        <w:numPr>
          <w:ilvl w:val="0"/>
          <w:numId w:val="7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Produzione di elaborati (test,audio o video) da parte degli studenti</w:t>
      </w:r>
    </w:p>
    <w:p w:rsidR="00000000" w:rsidDel="00000000" w:rsidP="00000000" w:rsidRDefault="00000000" w:rsidRPr="00000000" w14:paraId="000000F8">
      <w:pPr>
        <w:pageBreakBefore w:val="0"/>
        <w:widowControl w:val="1"/>
        <w:numPr>
          <w:ilvl w:val="0"/>
          <w:numId w:val="7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Produzione di materiali di ricerca da parte degli studenti</w:t>
      </w:r>
    </w:p>
    <w:p w:rsidR="00000000" w:rsidDel="00000000" w:rsidP="00000000" w:rsidRDefault="00000000" w:rsidRPr="00000000" w14:paraId="000000F9">
      <w:pPr>
        <w:pageBreakBefore w:val="0"/>
        <w:widowControl w:val="1"/>
        <w:numPr>
          <w:ilvl w:val="0"/>
          <w:numId w:val="7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Altro:__________________________________________</w:t>
      </w:r>
    </w:p>
    <w:p w:rsidR="00000000" w:rsidDel="00000000" w:rsidP="00000000" w:rsidRDefault="00000000" w:rsidRPr="00000000" w14:paraId="000000FA">
      <w:pPr>
        <w:pageBreakBefore w:val="0"/>
        <w:widowControl w:val="1"/>
        <w:ind w:left="72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ageBreakBefore w:val="0"/>
        <w:shd w:fill="95b3d7" w:val="clea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AZIONI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95b3d7" w:val="clear"/>
          <w:rtl w:val="0"/>
        </w:rPr>
        <w:t xml:space="preserve">INCLUSIVE </w:t>
      </w:r>
      <w:r w:rsidDel="00000000" w:rsidR="00000000" w:rsidRPr="00000000">
        <w:rPr>
          <w:rFonts w:ascii="Times New Roman" w:cs="Times New Roman" w:eastAsia="Times New Roman" w:hAnsi="Times New Roman"/>
          <w:shd w:fill="95b3d7" w:val="clear"/>
          <w:rtl w:val="0"/>
        </w:rPr>
        <w:t xml:space="preserve">adottate (anche in riferimento a PEI/PDP)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ageBreakBefore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ageBreakBefore w:val="0"/>
        <w:widowControl w:val="1"/>
        <w:numPr>
          <w:ilvl w:val="0"/>
          <w:numId w:val="7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Produzione e utilizzo di materiale semplificato </w:t>
      </w:r>
    </w:p>
    <w:p w:rsidR="00000000" w:rsidDel="00000000" w:rsidP="00000000" w:rsidRDefault="00000000" w:rsidRPr="00000000" w14:paraId="000000FF">
      <w:pPr>
        <w:pageBreakBefore w:val="0"/>
        <w:widowControl w:val="1"/>
        <w:numPr>
          <w:ilvl w:val="0"/>
          <w:numId w:val="7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Produzione di mappe concettuali, schemi, procedure</w:t>
      </w:r>
    </w:p>
    <w:p w:rsidR="00000000" w:rsidDel="00000000" w:rsidP="00000000" w:rsidRDefault="00000000" w:rsidRPr="00000000" w14:paraId="00000100">
      <w:pPr>
        <w:pageBreakBefore w:val="0"/>
        <w:widowControl w:val="1"/>
        <w:numPr>
          <w:ilvl w:val="0"/>
          <w:numId w:val="7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Indicazione di siti specifici per studenti DSA/BES/DA</w:t>
      </w:r>
    </w:p>
    <w:p w:rsidR="00000000" w:rsidDel="00000000" w:rsidP="00000000" w:rsidRDefault="00000000" w:rsidRPr="00000000" w14:paraId="00000101">
      <w:pPr>
        <w:pageBreakBefore w:val="0"/>
        <w:widowControl w:val="1"/>
        <w:numPr>
          <w:ilvl w:val="0"/>
          <w:numId w:val="7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Collaborazione con docente specializzato/consiglio di classe</w:t>
      </w:r>
    </w:p>
    <w:p w:rsidR="00000000" w:rsidDel="00000000" w:rsidP="00000000" w:rsidRDefault="00000000" w:rsidRPr="00000000" w14:paraId="00000102">
      <w:pPr>
        <w:pageBreakBefore w:val="0"/>
        <w:widowControl w:val="1"/>
        <w:numPr>
          <w:ilvl w:val="0"/>
          <w:numId w:val="7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Altro:_________________________</w:t>
      </w:r>
    </w:p>
    <w:p w:rsidR="00000000" w:rsidDel="00000000" w:rsidP="00000000" w:rsidRDefault="00000000" w:rsidRPr="00000000" w14:paraId="00000103">
      <w:pPr>
        <w:pageBreakBefore w:val="0"/>
        <w:widowControl w:val="1"/>
        <w:ind w:left="72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ageBreakBefore w:val="0"/>
        <w:widowControl w:val="1"/>
        <w:ind w:left="72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ageBreakBefore w:val="0"/>
        <w:widowControl w:val="1"/>
        <w:ind w:left="72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5b3d7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FREQUENZA Studenti alle attività di DDI (sintesi)</w:t>
      </w:r>
    </w:p>
    <w:p w:rsidR="00000000" w:rsidDel="00000000" w:rsidP="00000000" w:rsidRDefault="00000000" w:rsidRPr="00000000" w14:paraId="00000107">
      <w:pPr>
        <w:pageBreakBefore w:val="0"/>
        <w:widowControl w:val="1"/>
        <w:numPr>
          <w:ilvl w:val="0"/>
          <w:numId w:val="7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Regolare</w:t>
      </w:r>
    </w:p>
    <w:p w:rsidR="00000000" w:rsidDel="00000000" w:rsidP="00000000" w:rsidRDefault="00000000" w:rsidRPr="00000000" w14:paraId="00000108">
      <w:pPr>
        <w:pageBreakBefore w:val="0"/>
        <w:widowControl w:val="1"/>
        <w:numPr>
          <w:ilvl w:val="0"/>
          <w:numId w:val="7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Non adeguata</w:t>
      </w:r>
    </w:p>
    <w:p w:rsidR="00000000" w:rsidDel="00000000" w:rsidP="00000000" w:rsidRDefault="00000000" w:rsidRPr="00000000" w14:paraId="00000109">
      <w:pPr>
        <w:pageBreakBefore w:val="0"/>
        <w:widowControl w:val="1"/>
        <w:numPr>
          <w:ilvl w:val="0"/>
          <w:numId w:val="7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Nulla</w:t>
      </w:r>
    </w:p>
    <w:p w:rsidR="00000000" w:rsidDel="00000000" w:rsidP="00000000" w:rsidRDefault="00000000" w:rsidRPr="00000000" w14:paraId="0000010A">
      <w:pPr>
        <w:pageBreakBefore w:val="0"/>
        <w:widowControl w:val="1"/>
        <w:ind w:left="72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ageBreakBefore w:val="0"/>
        <w:widowControl w:val="1"/>
        <w:ind w:left="72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985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SVOLGIMENTO DEL PIANO DELLA PROGETTAZIONE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985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9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Rispetto alla progett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azione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iniziale, il p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iano di lavoro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è stato svolto: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-19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tutto come previsto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contenuti, le abilità e competenze previsti nella programmazione iniziale sono stati proposti nei loro nodi essenziali, con adattamento dell’apprendimento; 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parte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4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“in parte”, i tagli sono stati motivati 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mancanza di tempo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adeguamento al ritmo di lavoro della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altro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specificare)……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allega programma svolto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Acri, _________________</w:t>
        <w:tab/>
        <w:tab/>
        <w:tab/>
        <w:tab/>
        <w:tab/>
        <w:tab/>
        <w:tab/>
        <w:tab/>
        <w:t xml:space="preserve">il Docente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7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-888999</wp:posOffset>
                </wp:positionH>
                <wp:positionV relativeFrom="paragraph">
                  <wp:posOffset>9779000</wp:posOffset>
                </wp:positionV>
                <wp:extent cx="7947025" cy="8858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377250" y="3341850"/>
                          <a:ext cx="7937500" cy="8763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cap="flat" cmpd="sng" w="9525">
                          <a:solidFill>
                            <a:srgbClr val="31849B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-888999</wp:posOffset>
                </wp:positionH>
                <wp:positionV relativeFrom="paragraph">
                  <wp:posOffset>9779000</wp:posOffset>
                </wp:positionV>
                <wp:extent cx="7947025" cy="8858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7025" cy="885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center"/>
        <w:rPr>
          <w:rFonts w:ascii="Pinyon Script" w:cs="Pinyon Script" w:eastAsia="Pinyon Script" w:hAnsi="Pinyon Script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widowControl w:val="1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</w:rPr>
        <w:drawing>
          <wp:inline distB="0" distT="0" distL="0" distR="0">
            <wp:extent cx="5731200" cy="9525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Pinyon Script" w:cs="Pinyon Script" w:eastAsia="Pinyon Script" w:hAnsi="Pinyon Script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IANO DI LAVORO SVOLTO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 SCOLASTICO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SEZIONE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DISCIPLINA: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DOCENTE: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QUADRO ORARIO  ( …….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 ore settimanali nella classe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CONTENUTI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E’ possibile esporli anche per moduli ed unità didattiche, indicando i rispettivi tempi di realizzazione. Specificare eventuali approfondimenti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05"/>
        <w:gridCol w:w="7020"/>
        <w:gridCol w:w="1395"/>
        <w:tblGridChange w:id="0">
          <w:tblGrid>
            <w:gridCol w:w="1605"/>
            <w:gridCol w:w="7020"/>
            <w:gridCol w:w="1395"/>
          </w:tblGrid>
        </w:tblGridChange>
      </w:tblGrid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MODULI  UNITA’ DIDATTICHE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TEMPI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06"/>
              </w:tabs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tabs>
          <w:tab w:val="left" w:pos="595"/>
        </w:tabs>
        <w:spacing w:line="252.00000000000003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CURRICOLO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 DI  EDUCAZIONE CIVICA</w:t>
      </w:r>
    </w:p>
    <w:p w:rsidR="00000000" w:rsidDel="00000000" w:rsidP="00000000" w:rsidRDefault="00000000" w:rsidRPr="00000000" w14:paraId="00000162">
      <w:pPr>
        <w:tabs>
          <w:tab w:val="left" w:pos="595"/>
        </w:tabs>
        <w:spacing w:line="252.00000000000003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tabs>
          <w:tab w:val="left" w:pos="595"/>
        </w:tabs>
        <w:spacing w:line="252.0000000000000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Unità di apprendimento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interdisciplinari individuate nei Dipartimenti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widowControl w:val="1"/>
        <w:tabs>
          <w:tab w:val="left" w:pos="147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74.0" w:type="dxa"/>
        <w:jc w:val="left"/>
        <w:tblInd w:w="0.0" w:type="dxa"/>
        <w:tblLayout w:type="fixed"/>
        <w:tblLook w:val="0000"/>
      </w:tblPr>
      <w:tblGrid>
        <w:gridCol w:w="1525"/>
        <w:gridCol w:w="6945"/>
        <w:gridCol w:w="1404"/>
        <w:tblGridChange w:id="0">
          <w:tblGrid>
            <w:gridCol w:w="1525"/>
            <w:gridCol w:w="6945"/>
            <w:gridCol w:w="14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65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UDA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66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TITOLO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67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TEMPI</w:t>
            </w:r>
          </w:p>
        </w:tc>
      </w:tr>
      <w:tr>
        <w:trPr>
          <w:cantSplit w:val="0"/>
          <w:trHeight w:val="7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8">
            <w:pPr>
              <w:widowControl w:val="1"/>
              <w:spacing w:after="120" w:line="252.00000000000003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9">
            <w:pPr>
              <w:widowControl w:val="1"/>
              <w:spacing w:after="120" w:line="252.00000000000003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A">
            <w:pPr>
              <w:widowControl w:val="1"/>
              <w:spacing w:after="120" w:line="252.00000000000003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B">
            <w:pPr>
              <w:widowControl w:val="1"/>
              <w:spacing w:after="120" w:line="252.00000000000003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widowControl w:val="1"/>
              <w:spacing w:after="120" w:line="252.00000000000003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D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F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0">
      <w:pPr>
        <w:tabs>
          <w:tab w:val="left" w:pos="595"/>
        </w:tabs>
        <w:spacing w:line="252.00000000000003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CURRICOLO LOCALE</w:t>
      </w:r>
    </w:p>
    <w:p w:rsidR="00000000" w:rsidDel="00000000" w:rsidP="00000000" w:rsidRDefault="00000000" w:rsidRPr="00000000" w14:paraId="00000172">
      <w:pPr>
        <w:tabs>
          <w:tab w:val="left" w:pos="595"/>
        </w:tabs>
        <w:spacing w:line="252.00000000000003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Sono stati realizzati i seguenti percorsi tematici di raccordo tra scuola e territorio: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6"/>
        <w:gridCol w:w="6662"/>
        <w:gridCol w:w="1590"/>
        <w:tblGridChange w:id="0">
          <w:tblGrid>
            <w:gridCol w:w="1526"/>
            <w:gridCol w:w="6662"/>
            <w:gridCol w:w="1590"/>
          </w:tblGrid>
        </w:tblGridChange>
      </w:tblGrid>
      <w:tr>
        <w:trPr>
          <w:cantSplit w:val="0"/>
          <w:tblHeader w:val="0"/>
        </w:trPr>
        <w:tc>
          <w:tcPr>
            <w:shd w:fill="ff0000" w:val="clea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PERCORSO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TEMPI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PERCORSI PER LE COMPETENZE TRASVERSALI E L’ORIENTAMENTO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 i percorsi svolti dagli alunni (solo per le classi III,  IV, 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Acri,      </w:t>
        <w:tab/>
        <w:tab/>
        <w:tab/>
        <w:tab/>
        <w:tab/>
        <w:tab/>
        <w:tab/>
        <w:tab/>
        <w:tab/>
        <w:t xml:space="preserve">il 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99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Arial"/>
  <w:font w:name="Courier New"/>
  <w:font w:name="Pinyon Script">
    <w:embedRegular w:fontKey="{00000000-0000-0000-0000-000000000000}" r:id="rId1" w:subsetted="0"/>
  </w:font>
  <w:font w:name="Engravers MT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068" w:firstLine="708"/>
      </w:pPr>
      <w:rPr>
        <w:rFonts w:ascii="Arial" w:cs="Arial" w:eastAsia="Arial" w:hAnsi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620" w:firstLine="12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340" w:firstLine="198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060" w:firstLine="27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780" w:firstLine="342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500" w:firstLine="414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220" w:firstLine="48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940" w:firstLine="558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660" w:firstLine="630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283.46456692913375" w:firstLine="141.7322834645671"/>
      </w:pPr>
      <w:rPr>
        <w:rFonts w:ascii="Arial" w:cs="Arial" w:eastAsia="Arial" w:hAnsi="Arial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•"/>
      <w:lvlJc w:val="left"/>
      <w:pPr>
        <w:ind w:left="360" w:firstLine="0"/>
      </w:pPr>
      <w:rPr>
        <w:rFonts w:ascii="Arial" w:cs="Arial" w:eastAsia="Arial" w:hAnsi="Arial"/>
        <w:b w:val="1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</w:abstractNum>
  <w:abstractNum w:abstractNumId="9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10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